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64" w:rsidRDefault="00202A64" w:rsidP="00627FDA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627FDA">
        <w:rPr>
          <w:b/>
          <w:bCs/>
          <w:color w:val="212121"/>
          <w:sz w:val="28"/>
          <w:szCs w:val="28"/>
        </w:rPr>
        <w:t>Ежемесячная денежная выплата назначается без заявления</w:t>
      </w:r>
    </w:p>
    <w:p w:rsidR="00202A64" w:rsidRPr="00627FDA" w:rsidRDefault="00202A64" w:rsidP="00627FDA">
      <w:pPr>
        <w:pStyle w:val="a4"/>
        <w:jc w:val="center"/>
        <w:rPr>
          <w:b/>
          <w:bCs/>
          <w:color w:val="212121"/>
          <w:sz w:val="28"/>
          <w:szCs w:val="28"/>
        </w:rPr>
      </w:pPr>
    </w:p>
    <w:p w:rsidR="00202A64" w:rsidRPr="00627FDA" w:rsidRDefault="00742BC7" w:rsidP="00627FDA">
      <w:pPr>
        <w:pStyle w:val="a4"/>
        <w:jc w:val="both"/>
        <w:rPr>
          <w:color w:val="212121"/>
          <w:sz w:val="28"/>
          <w:szCs w:val="28"/>
        </w:rPr>
      </w:pPr>
      <w:r w:rsidRPr="00742BC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3in;height:3in;z-index:1">
            <v:imagedata r:id="rId4" o:title="ElAwnQnXUAIi7b7"/>
            <w10:wrap type="square"/>
          </v:shape>
        </w:pict>
      </w:r>
    </w:p>
    <w:p w:rsidR="00202A64" w:rsidRPr="00627FDA" w:rsidRDefault="00202A64" w:rsidP="00E23777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РТ</w:t>
      </w:r>
      <w:r w:rsidRPr="00627FDA">
        <w:rPr>
          <w:color w:val="212121"/>
          <w:sz w:val="28"/>
          <w:szCs w:val="28"/>
        </w:rPr>
        <w:t xml:space="preserve"> напоминает, что ежемесячная денежная выплата (ЕДВ) назначается </w:t>
      </w:r>
      <w:proofErr w:type="spellStart"/>
      <w:r w:rsidRPr="00627FDA">
        <w:rPr>
          <w:color w:val="212121"/>
          <w:sz w:val="28"/>
          <w:szCs w:val="28"/>
        </w:rPr>
        <w:t>беззаявительно</w:t>
      </w:r>
      <w:proofErr w:type="spellEnd"/>
      <w:r w:rsidRPr="00627FDA">
        <w:rPr>
          <w:color w:val="212121"/>
          <w:sz w:val="28"/>
          <w:szCs w:val="28"/>
        </w:rPr>
        <w:t xml:space="preserve"> на основании сведений из Федерального реестра инвалидов (ФРИ), в который Федеральная медико-социальная экспертиза вносит данные об установлении инвалидности граждан.</w:t>
      </w:r>
    </w:p>
    <w:p w:rsidR="00202A64" w:rsidRPr="00627FDA" w:rsidRDefault="00202A64" w:rsidP="00E23777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27FDA">
        <w:rPr>
          <w:color w:val="212121"/>
          <w:sz w:val="28"/>
          <w:szCs w:val="28"/>
        </w:rPr>
        <w:t xml:space="preserve">Уведомление о назначении ЕДВ направляется в Личный кабинет гражданина на портале </w:t>
      </w:r>
      <w:proofErr w:type="spellStart"/>
      <w:r w:rsidRPr="00627FDA">
        <w:rPr>
          <w:color w:val="212121"/>
          <w:sz w:val="28"/>
          <w:szCs w:val="28"/>
        </w:rPr>
        <w:t>Госуслуг</w:t>
      </w:r>
      <w:proofErr w:type="spellEnd"/>
      <w:r w:rsidRPr="00627FDA">
        <w:rPr>
          <w:color w:val="212121"/>
          <w:sz w:val="28"/>
          <w:szCs w:val="28"/>
        </w:rPr>
        <w:t xml:space="preserve"> или на адрес электронной почты. От гражданина нужно только заявление о предпочитаемом способе доставки, которое можно подать через личный кабинет на портале </w:t>
      </w:r>
      <w:proofErr w:type="spellStart"/>
      <w:r w:rsidRPr="00627FDA">
        <w:rPr>
          <w:color w:val="212121"/>
          <w:sz w:val="28"/>
          <w:szCs w:val="28"/>
        </w:rPr>
        <w:t>Госуслуг</w:t>
      </w:r>
      <w:proofErr w:type="spellEnd"/>
      <w:r w:rsidRPr="00627FDA">
        <w:rPr>
          <w:color w:val="212121"/>
          <w:sz w:val="28"/>
          <w:szCs w:val="28"/>
        </w:rPr>
        <w:t>, сайте ПФР или в территориальном органе Пенсионного фонда (прием граждан по предварительной записи).</w:t>
      </w:r>
    </w:p>
    <w:p w:rsidR="00202A64" w:rsidRPr="00627FDA" w:rsidRDefault="00202A64" w:rsidP="00E23777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27FDA">
        <w:rPr>
          <w:color w:val="212121"/>
          <w:sz w:val="28"/>
          <w:szCs w:val="28"/>
        </w:rPr>
        <w:t>ЕДВ инвалидам и детям-инвалидам устанавливается без подачи заявления со дня признания гражданина инвалидом или ребенком-инвалидом в течение 10 рабочих дней с момента поступления сведений об инвалидности из ФРИ в форме электронного документа.</w:t>
      </w:r>
    </w:p>
    <w:p w:rsidR="00202A64" w:rsidRPr="00627FDA" w:rsidRDefault="00202A64" w:rsidP="00E23777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627FDA">
        <w:rPr>
          <w:rStyle w:val="a5"/>
          <w:b/>
          <w:bCs/>
          <w:color w:val="212121"/>
          <w:sz w:val="28"/>
          <w:szCs w:val="28"/>
        </w:rPr>
        <w:t xml:space="preserve">К сведению.  </w:t>
      </w:r>
      <w:r w:rsidRPr="00627FDA">
        <w:rPr>
          <w:rStyle w:val="a5"/>
          <w:color w:val="212121"/>
          <w:sz w:val="28"/>
          <w:szCs w:val="28"/>
        </w:rPr>
        <w:t xml:space="preserve">С марта 2020 года в связи со сложной эпидемиологической ситуацией  решение о признании гражданина инвалидом принимается по заключению врачей комиссией Федеральной медико-социальной экспертизы без личного присутствия человека. Согласно постановлению Правительства  РФ №155  от 11.02.2021 упрощенный порядок признания лица инвалидом как первично, так и повторно, действует </w:t>
      </w:r>
      <w:r w:rsidRPr="00627FDA">
        <w:rPr>
          <w:rStyle w:val="a3"/>
          <w:i/>
          <w:iCs/>
          <w:color w:val="212121"/>
          <w:sz w:val="28"/>
          <w:szCs w:val="28"/>
        </w:rPr>
        <w:t>до 1 октября  2021 года.</w:t>
      </w:r>
    </w:p>
    <w:p w:rsidR="00202A64" w:rsidRPr="00627FDA" w:rsidRDefault="00202A64" w:rsidP="00E237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2A64" w:rsidRPr="00627FDA" w:rsidSect="003D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FDA"/>
    <w:rsid w:val="00117ACD"/>
    <w:rsid w:val="00202A64"/>
    <w:rsid w:val="003D0FEB"/>
    <w:rsid w:val="00627FDA"/>
    <w:rsid w:val="00742BC7"/>
    <w:rsid w:val="00B1671C"/>
    <w:rsid w:val="00DF68E9"/>
    <w:rsid w:val="00E2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E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27FDA"/>
    <w:rPr>
      <w:b/>
      <w:bCs/>
    </w:rPr>
  </w:style>
  <w:style w:type="paragraph" w:styleId="a4">
    <w:name w:val="Normal (Web)"/>
    <w:basedOn w:val="a"/>
    <w:uiPriority w:val="99"/>
    <w:semiHidden/>
    <w:rsid w:val="00627FD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627F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48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748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2021-05-20T13:32:00Z</dcterms:created>
  <dcterms:modified xsi:type="dcterms:W3CDTF">2021-05-22T13:12:00Z</dcterms:modified>
</cp:coreProperties>
</file>